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65" w:rsidRPr="00753292" w:rsidRDefault="00B45965" w:rsidP="00B45965">
      <w:pPr>
        <w:spacing w:line="480" w:lineRule="exact"/>
        <w:rPr>
          <w:rFonts w:eastAsia="黑体"/>
          <w:bCs/>
          <w:color w:val="000000"/>
          <w:sz w:val="32"/>
          <w:szCs w:val="32"/>
        </w:rPr>
      </w:pPr>
      <w:r w:rsidRPr="00753292">
        <w:rPr>
          <w:rFonts w:eastAsia="黑体"/>
          <w:bCs/>
          <w:color w:val="000000"/>
          <w:sz w:val="32"/>
          <w:szCs w:val="32"/>
        </w:rPr>
        <w:t>附件</w:t>
      </w:r>
      <w:r w:rsidR="00E23D3A">
        <w:rPr>
          <w:rFonts w:eastAsia="黑体" w:hint="eastAsia"/>
          <w:bCs/>
          <w:color w:val="000000"/>
          <w:sz w:val="32"/>
          <w:szCs w:val="32"/>
        </w:rPr>
        <w:t>：</w:t>
      </w:r>
    </w:p>
    <w:p w:rsidR="000D6501" w:rsidRDefault="00B45965" w:rsidP="00B4755A">
      <w:pPr>
        <w:spacing w:beforeLines="50" w:before="156" w:afterLines="50" w:after="156" w:line="440" w:lineRule="exact"/>
        <w:jc w:val="center"/>
        <w:rPr>
          <w:rFonts w:eastAsia="华文中宋"/>
          <w:b/>
          <w:bCs/>
          <w:sz w:val="32"/>
          <w:szCs w:val="32"/>
        </w:rPr>
      </w:pPr>
      <w:r w:rsidRPr="00753292">
        <w:rPr>
          <w:rFonts w:eastAsia="华文中宋"/>
          <w:b/>
          <w:bCs/>
          <w:sz w:val="32"/>
          <w:szCs w:val="32"/>
        </w:rPr>
        <w:t>中国集装箱</w:t>
      </w:r>
      <w:r w:rsidR="000D6501">
        <w:rPr>
          <w:rFonts w:eastAsia="华文中宋" w:hint="eastAsia"/>
          <w:b/>
          <w:bCs/>
          <w:sz w:val="32"/>
          <w:szCs w:val="32"/>
        </w:rPr>
        <w:t>行业</w:t>
      </w:r>
      <w:r w:rsidRPr="00753292">
        <w:rPr>
          <w:rFonts w:eastAsia="华文中宋"/>
          <w:b/>
          <w:bCs/>
          <w:sz w:val="32"/>
          <w:szCs w:val="32"/>
        </w:rPr>
        <w:t>与多式联运</w:t>
      </w:r>
      <w:r w:rsidR="00B4755A" w:rsidRPr="00B4755A">
        <w:rPr>
          <w:rFonts w:eastAsia="华文中宋"/>
          <w:b/>
          <w:bCs/>
          <w:sz w:val="32"/>
          <w:szCs w:val="32"/>
        </w:rPr>
        <w:t>发展</w:t>
      </w:r>
      <w:r w:rsidRPr="00B4755A">
        <w:rPr>
          <w:rFonts w:eastAsia="华文中宋"/>
          <w:b/>
          <w:bCs/>
          <w:sz w:val="32"/>
          <w:szCs w:val="32"/>
        </w:rPr>
        <w:t>报</w:t>
      </w:r>
      <w:r w:rsidRPr="00753292">
        <w:rPr>
          <w:rFonts w:eastAsia="华文中宋"/>
          <w:b/>
          <w:bCs/>
          <w:sz w:val="32"/>
          <w:szCs w:val="32"/>
        </w:rPr>
        <w:t>告（</w:t>
      </w:r>
      <w:r w:rsidR="000D6501">
        <w:rPr>
          <w:rFonts w:eastAsia="华文中宋"/>
          <w:b/>
          <w:bCs/>
          <w:sz w:val="32"/>
          <w:szCs w:val="32"/>
        </w:rPr>
        <w:t>2020</w:t>
      </w:r>
      <w:r w:rsidRPr="00753292">
        <w:rPr>
          <w:rFonts w:eastAsia="华文中宋"/>
          <w:b/>
          <w:bCs/>
          <w:sz w:val="32"/>
          <w:szCs w:val="32"/>
        </w:rPr>
        <w:t>）</w:t>
      </w:r>
    </w:p>
    <w:p w:rsidR="00B45965" w:rsidRPr="00753292" w:rsidRDefault="00B45965" w:rsidP="00B4755A">
      <w:pPr>
        <w:spacing w:beforeLines="50" w:before="156" w:afterLines="50" w:after="156" w:line="440" w:lineRule="exact"/>
        <w:jc w:val="center"/>
        <w:rPr>
          <w:rFonts w:eastAsia="华文中宋"/>
          <w:b/>
          <w:bCs/>
          <w:sz w:val="32"/>
          <w:szCs w:val="32"/>
        </w:rPr>
      </w:pPr>
      <w:r w:rsidRPr="00753292">
        <w:rPr>
          <w:rFonts w:eastAsia="华文中宋"/>
          <w:b/>
          <w:bCs/>
          <w:sz w:val="32"/>
          <w:szCs w:val="32"/>
        </w:rPr>
        <w:t>案例</w:t>
      </w:r>
      <w:r w:rsidR="00C1469B" w:rsidRPr="00753292">
        <w:rPr>
          <w:rFonts w:eastAsia="华文中宋"/>
          <w:b/>
          <w:bCs/>
          <w:sz w:val="32"/>
          <w:szCs w:val="32"/>
        </w:rPr>
        <w:t>征集</w:t>
      </w:r>
      <w:r w:rsidRPr="00753292">
        <w:rPr>
          <w:rFonts w:eastAsia="华文中宋"/>
          <w:b/>
          <w:bCs/>
          <w:sz w:val="32"/>
          <w:szCs w:val="32"/>
        </w:rPr>
        <w:t>登记表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560"/>
        <w:gridCol w:w="3136"/>
        <w:gridCol w:w="1770"/>
        <w:gridCol w:w="1904"/>
      </w:tblGrid>
      <w:tr w:rsidR="00B45965" w:rsidRPr="00753292" w:rsidTr="0069529C">
        <w:trPr>
          <w:cantSplit/>
          <w:trHeight w:val="583"/>
          <w:jc w:val="center"/>
        </w:trPr>
        <w:tc>
          <w:tcPr>
            <w:tcW w:w="870" w:type="dxa"/>
            <w:vMerge w:val="restart"/>
            <w:tcBorders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企业</w:t>
            </w:r>
          </w:p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企业名称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单位性质</w:t>
            </w:r>
          </w:p>
        </w:tc>
        <w:tc>
          <w:tcPr>
            <w:tcW w:w="190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B45965" w:rsidRPr="00753292" w:rsidTr="00232D0A">
        <w:trPr>
          <w:cantSplit/>
          <w:trHeight w:val="698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注册资本</w:t>
            </w:r>
          </w:p>
        </w:tc>
        <w:tc>
          <w:tcPr>
            <w:tcW w:w="190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B45965" w:rsidRPr="00753292" w:rsidTr="0069529C">
        <w:trPr>
          <w:cantSplit/>
          <w:trHeight w:val="694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联系人及职务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90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B45965" w:rsidRPr="00753292" w:rsidTr="00232D0A">
        <w:trPr>
          <w:cantSplit/>
          <w:trHeight w:val="692"/>
          <w:jc w:val="center"/>
        </w:trPr>
        <w:tc>
          <w:tcPr>
            <w:tcW w:w="870" w:type="dxa"/>
            <w:vMerge w:val="restart"/>
            <w:tcBorders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案例</w:t>
            </w:r>
          </w:p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案例名称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6561E" w:rsidRPr="00753292" w:rsidTr="00232D0A">
        <w:trPr>
          <w:cantSplit/>
          <w:trHeight w:val="688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所属领域</w:t>
            </w:r>
          </w:p>
          <w:p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6561E" w:rsidRPr="00753292" w:rsidRDefault="0066561E" w:rsidP="00EF058F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集装箱制造相关：</w:t>
            </w:r>
          </w:p>
          <w:p w:rsidR="0066561E" w:rsidRPr="00753292" w:rsidRDefault="0066561E" w:rsidP="00EF058F">
            <w:pPr>
              <w:spacing w:line="440" w:lineRule="exact"/>
              <w:rPr>
                <w:rFonts w:eastAsia="仿宋"/>
                <w:sz w:val="28"/>
                <w:szCs w:val="28"/>
                <w:u w:val="single"/>
              </w:rPr>
            </w:pPr>
            <w:r w:rsidRPr="00753292">
              <w:rPr>
                <w:rFonts w:eastAsia="仿宋"/>
                <w:sz w:val="28"/>
                <w:szCs w:val="28"/>
              </w:rPr>
              <w:t>工艺流程优化</w:t>
            </w:r>
            <w:r w:rsidRPr="00753292">
              <w:rPr>
                <w:rFonts w:eastAsia="仿宋"/>
                <w:sz w:val="28"/>
                <w:szCs w:val="28"/>
              </w:rPr>
              <w:t xml:space="preserve">□  </w:t>
            </w:r>
            <w:r w:rsidRPr="00753292">
              <w:rPr>
                <w:rFonts w:eastAsia="仿宋"/>
                <w:sz w:val="28"/>
                <w:szCs w:val="28"/>
              </w:rPr>
              <w:t>生产及安全等新技术应用</w:t>
            </w:r>
            <w:r w:rsidRPr="00753292">
              <w:rPr>
                <w:rFonts w:eastAsia="仿宋"/>
                <w:sz w:val="28"/>
                <w:szCs w:val="28"/>
              </w:rPr>
              <w:t xml:space="preserve">□ </w:t>
            </w:r>
            <w:r w:rsidRPr="00753292">
              <w:rPr>
                <w:rFonts w:eastAsia="仿宋"/>
                <w:sz w:val="28"/>
                <w:szCs w:val="28"/>
              </w:rPr>
              <w:t>新装备及行业应用</w:t>
            </w:r>
            <w:r w:rsidRPr="00753292">
              <w:rPr>
                <w:rFonts w:eastAsia="仿宋"/>
                <w:sz w:val="28"/>
                <w:szCs w:val="28"/>
              </w:rPr>
              <w:t xml:space="preserve">□   </w:t>
            </w:r>
            <w:r w:rsidRPr="00753292">
              <w:rPr>
                <w:rFonts w:eastAsia="仿宋"/>
                <w:sz w:val="28"/>
                <w:szCs w:val="28"/>
              </w:rPr>
              <w:t>其他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 w:rsidRPr="00753292">
              <w:rPr>
                <w:rFonts w:eastAsia="仿宋"/>
                <w:sz w:val="28"/>
                <w:szCs w:val="28"/>
                <w:u w:val="single"/>
              </w:rPr>
              <w:t>（请说明）</w:t>
            </w:r>
            <w:r w:rsidRPr="00753292">
              <w:rPr>
                <w:rFonts w:eastAsia="仿宋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66561E" w:rsidRPr="00753292" w:rsidTr="00232D0A">
        <w:trPr>
          <w:cantSplit/>
          <w:trHeight w:val="571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6561E" w:rsidRPr="00753292" w:rsidRDefault="0066561E" w:rsidP="003C76CA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多式联运相关：</w:t>
            </w:r>
          </w:p>
          <w:p w:rsidR="0069529C" w:rsidRPr="00753292" w:rsidRDefault="0069529C" w:rsidP="0069529C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场站建设规划</w:t>
            </w:r>
            <w:r w:rsidRPr="00753292">
              <w:rPr>
                <w:rFonts w:eastAsia="仿宋"/>
                <w:sz w:val="28"/>
                <w:szCs w:val="28"/>
              </w:rPr>
              <w:t xml:space="preserve">□   </w:t>
            </w:r>
            <w:r w:rsidRPr="00753292">
              <w:rPr>
                <w:rFonts w:eastAsia="仿宋"/>
                <w:sz w:val="28"/>
                <w:szCs w:val="28"/>
              </w:rPr>
              <w:t>运营组织模式</w:t>
            </w:r>
            <w:r w:rsidRPr="00753292">
              <w:rPr>
                <w:rFonts w:eastAsia="仿宋"/>
                <w:sz w:val="28"/>
                <w:szCs w:val="28"/>
              </w:rPr>
              <w:t xml:space="preserve">□  </w:t>
            </w:r>
            <w:r w:rsidRPr="00753292">
              <w:rPr>
                <w:rFonts w:eastAsia="仿宋"/>
                <w:sz w:val="28"/>
                <w:szCs w:val="28"/>
              </w:rPr>
              <w:t>经营人建设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</w:p>
          <w:p w:rsidR="0069529C" w:rsidRPr="00753292" w:rsidRDefault="0069529C" w:rsidP="0069529C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信息化应用解决方案</w:t>
            </w:r>
            <w:r w:rsidRPr="00753292">
              <w:rPr>
                <w:rFonts w:eastAsia="仿宋"/>
                <w:sz w:val="28"/>
                <w:szCs w:val="28"/>
              </w:rPr>
              <w:t xml:space="preserve">□  </w:t>
            </w:r>
            <w:r w:rsidRPr="00753292">
              <w:rPr>
                <w:rFonts w:eastAsia="仿宋"/>
                <w:sz w:val="28"/>
                <w:szCs w:val="28"/>
              </w:rPr>
              <w:t>物流通道建设发展经验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</w:p>
          <w:p w:rsidR="0066561E" w:rsidRPr="00753292" w:rsidRDefault="0069529C" w:rsidP="0069529C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定制化服务产品</w:t>
            </w:r>
            <w:r w:rsidRPr="00753292">
              <w:rPr>
                <w:rFonts w:eastAsia="仿宋"/>
                <w:sz w:val="28"/>
                <w:szCs w:val="28"/>
              </w:rPr>
              <w:t xml:space="preserve">□  </w:t>
            </w:r>
            <w:r w:rsidRPr="00753292">
              <w:rPr>
                <w:rFonts w:eastAsia="仿宋"/>
                <w:sz w:val="28"/>
                <w:szCs w:val="28"/>
              </w:rPr>
              <w:t>其他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 w:rsidRPr="00753292">
              <w:rPr>
                <w:rFonts w:eastAsia="仿宋"/>
                <w:sz w:val="28"/>
                <w:szCs w:val="28"/>
                <w:u w:val="single"/>
              </w:rPr>
              <w:t>（请说明）</w:t>
            </w:r>
            <w:r w:rsidRPr="00753292">
              <w:rPr>
                <w:rFonts w:eastAsia="仿宋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69529C" w:rsidRPr="00753292" w:rsidTr="0069529C">
        <w:trPr>
          <w:cantSplit/>
          <w:trHeight w:val="1773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69529C" w:rsidRPr="00753292" w:rsidRDefault="0069529C" w:rsidP="00232D0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需求信息</w:t>
            </w:r>
          </w:p>
        </w:tc>
        <w:tc>
          <w:tcPr>
            <w:tcW w:w="8370" w:type="dxa"/>
            <w:gridSpan w:val="4"/>
            <w:tcBorders>
              <w:left w:val="single" w:sz="4" w:space="0" w:color="auto"/>
            </w:tcBorders>
            <w:vAlign w:val="center"/>
          </w:tcPr>
          <w:p w:rsidR="0069529C" w:rsidRPr="00753292" w:rsidRDefault="0069529C" w:rsidP="007C522A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是否</w:t>
            </w:r>
            <w:r w:rsidR="00EB3F5C" w:rsidRPr="00753292">
              <w:rPr>
                <w:rFonts w:eastAsia="仿宋"/>
                <w:sz w:val="28"/>
                <w:szCs w:val="28"/>
              </w:rPr>
              <w:t>提供</w:t>
            </w:r>
            <w:r w:rsidRPr="00753292">
              <w:rPr>
                <w:rFonts w:eastAsia="仿宋"/>
                <w:sz w:val="28"/>
                <w:szCs w:val="28"/>
              </w:rPr>
              <w:t>企业宣传彩页</w:t>
            </w:r>
            <w:r w:rsidRPr="00753292">
              <w:rPr>
                <w:rFonts w:eastAsia="仿宋"/>
                <w:sz w:val="28"/>
                <w:szCs w:val="28"/>
              </w:rPr>
              <w:t xml:space="preserve">  </w:t>
            </w:r>
            <w:r w:rsidRPr="00753292">
              <w:rPr>
                <w:rFonts w:eastAsia="仿宋"/>
                <w:sz w:val="28"/>
                <w:szCs w:val="28"/>
              </w:rPr>
              <w:t>是</w:t>
            </w:r>
            <w:r w:rsidRPr="00753292">
              <w:rPr>
                <w:rFonts w:eastAsia="仿宋"/>
                <w:sz w:val="28"/>
                <w:szCs w:val="28"/>
              </w:rPr>
              <w:t xml:space="preserve">□   </w:t>
            </w:r>
            <w:r w:rsidRPr="00753292">
              <w:rPr>
                <w:rFonts w:eastAsia="仿宋"/>
                <w:sz w:val="28"/>
                <w:szCs w:val="28"/>
              </w:rPr>
              <w:t>否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</w:p>
          <w:p w:rsidR="0069529C" w:rsidRPr="00753292" w:rsidRDefault="0069529C" w:rsidP="007C522A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发展报告预订数量</w:t>
            </w:r>
            <w:r w:rsidRPr="00753292">
              <w:rPr>
                <w:rFonts w:eastAsia="仿宋"/>
                <w:sz w:val="28"/>
                <w:szCs w:val="28"/>
              </w:rPr>
              <w:t xml:space="preserve">    1-10</w:t>
            </w:r>
            <w:r w:rsidRPr="00753292">
              <w:rPr>
                <w:rFonts w:eastAsia="仿宋"/>
                <w:sz w:val="28"/>
                <w:szCs w:val="28"/>
              </w:rPr>
              <w:t>册</w:t>
            </w:r>
            <w:r w:rsidRPr="00753292">
              <w:rPr>
                <w:rFonts w:eastAsia="仿宋"/>
                <w:sz w:val="28"/>
                <w:szCs w:val="28"/>
              </w:rPr>
              <w:t>□   11-20</w:t>
            </w:r>
            <w:r w:rsidRPr="00753292">
              <w:rPr>
                <w:rFonts w:eastAsia="仿宋"/>
                <w:sz w:val="28"/>
                <w:szCs w:val="28"/>
              </w:rPr>
              <w:t>册</w:t>
            </w:r>
            <w:r w:rsidRPr="00753292">
              <w:rPr>
                <w:rFonts w:eastAsia="仿宋"/>
                <w:sz w:val="28"/>
                <w:szCs w:val="28"/>
              </w:rPr>
              <w:t>□  20</w:t>
            </w:r>
            <w:r w:rsidRPr="00753292">
              <w:rPr>
                <w:rFonts w:eastAsia="仿宋"/>
                <w:sz w:val="28"/>
                <w:szCs w:val="28"/>
              </w:rPr>
              <w:t>册以上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</w:p>
          <w:p w:rsidR="0069529C" w:rsidRPr="00753292" w:rsidRDefault="0069529C" w:rsidP="0069529C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bCs/>
                <w:sz w:val="28"/>
              </w:rPr>
              <w:t>其他需求</w:t>
            </w:r>
            <w:r w:rsidRPr="00753292">
              <w:rPr>
                <w:rFonts w:eastAsia="仿宋"/>
                <w:b/>
                <w:sz w:val="28"/>
              </w:rPr>
              <w:t>：</w:t>
            </w:r>
            <w:r w:rsidRPr="00753292">
              <w:rPr>
                <w:rFonts w:eastAsia="仿宋"/>
                <w:b/>
                <w:sz w:val="28"/>
                <w:u w:val="single"/>
              </w:rPr>
              <w:t xml:space="preserve">                                             </w:t>
            </w:r>
            <w:r w:rsidRPr="00753292"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001A79" w:rsidRPr="00E23D3A" w:rsidTr="000D6501">
        <w:trPr>
          <w:cantSplit/>
          <w:trHeight w:val="21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1A79" w:rsidRPr="00753292" w:rsidRDefault="00406F49" w:rsidP="00001A79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相关说明</w:t>
            </w:r>
          </w:p>
        </w:tc>
        <w:tc>
          <w:tcPr>
            <w:tcW w:w="8370" w:type="dxa"/>
            <w:gridSpan w:val="4"/>
            <w:tcBorders>
              <w:left w:val="single" w:sz="4" w:space="0" w:color="auto"/>
            </w:tcBorders>
            <w:vAlign w:val="center"/>
          </w:tcPr>
          <w:p w:rsidR="00406F49" w:rsidRPr="00E23D3A" w:rsidRDefault="00C950B9" w:rsidP="00406F49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C950B9">
              <w:rPr>
                <w:rFonts w:eastAsia="仿宋"/>
                <w:sz w:val="28"/>
                <w:szCs w:val="28"/>
              </w:rPr>
              <w:t>请于</w:t>
            </w:r>
            <w:r w:rsidR="000D6501">
              <w:rPr>
                <w:rFonts w:eastAsia="仿宋"/>
                <w:b/>
                <w:sz w:val="28"/>
                <w:szCs w:val="28"/>
              </w:rPr>
              <w:t>3</w:t>
            </w:r>
            <w:r w:rsidRPr="00C950B9">
              <w:rPr>
                <w:rFonts w:eastAsia="仿宋"/>
                <w:b/>
                <w:sz w:val="28"/>
                <w:szCs w:val="28"/>
              </w:rPr>
              <w:t>月</w:t>
            </w:r>
            <w:r w:rsidR="000D6501">
              <w:rPr>
                <w:rFonts w:eastAsia="仿宋"/>
                <w:b/>
                <w:sz w:val="28"/>
                <w:szCs w:val="28"/>
              </w:rPr>
              <w:t>25</w:t>
            </w:r>
            <w:r w:rsidRPr="00C950B9">
              <w:rPr>
                <w:rFonts w:eastAsia="仿宋"/>
                <w:b/>
                <w:sz w:val="28"/>
                <w:szCs w:val="28"/>
              </w:rPr>
              <w:t>日前</w:t>
            </w:r>
            <w:r w:rsidR="000D6501">
              <w:rPr>
                <w:rFonts w:eastAsia="仿宋"/>
                <w:sz w:val="28"/>
                <w:szCs w:val="28"/>
              </w:rPr>
              <w:t>将登记表盖章</w:t>
            </w:r>
            <w:r w:rsidRPr="00C950B9">
              <w:rPr>
                <w:rFonts w:eastAsia="仿宋"/>
                <w:sz w:val="28"/>
                <w:szCs w:val="28"/>
              </w:rPr>
              <w:t>发送至邮箱</w:t>
            </w:r>
            <w:r w:rsidRPr="00C950B9">
              <w:rPr>
                <w:rFonts w:eastAsia="仿宋"/>
                <w:sz w:val="28"/>
                <w:szCs w:val="28"/>
              </w:rPr>
              <w:t>ccia@chinaccia.com</w:t>
            </w:r>
            <w:r w:rsidR="00557AD0" w:rsidRPr="00E23D3A">
              <w:rPr>
                <w:rFonts w:eastAsia="仿宋"/>
                <w:sz w:val="28"/>
                <w:szCs w:val="28"/>
              </w:rPr>
              <w:t>。</w:t>
            </w:r>
          </w:p>
          <w:p w:rsidR="00406F49" w:rsidRPr="00E23D3A" w:rsidRDefault="00406F49" w:rsidP="00406F49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E23D3A">
              <w:rPr>
                <w:rFonts w:eastAsia="仿宋"/>
                <w:sz w:val="28"/>
                <w:szCs w:val="28"/>
              </w:rPr>
              <w:t>案例</w:t>
            </w:r>
            <w:r w:rsidR="005105AD" w:rsidRPr="00E23D3A">
              <w:rPr>
                <w:rFonts w:eastAsia="仿宋" w:hint="eastAsia"/>
                <w:sz w:val="28"/>
                <w:szCs w:val="28"/>
              </w:rPr>
              <w:t>编辑</w:t>
            </w:r>
            <w:r w:rsidRPr="00E23D3A">
              <w:rPr>
                <w:rFonts w:eastAsia="仿宋"/>
                <w:sz w:val="28"/>
                <w:szCs w:val="28"/>
              </w:rPr>
              <w:t>费用不含报告</w:t>
            </w:r>
            <w:r w:rsidR="00F242F8" w:rsidRPr="00E23D3A">
              <w:rPr>
                <w:rFonts w:eastAsia="仿宋"/>
                <w:sz w:val="28"/>
                <w:szCs w:val="28"/>
              </w:rPr>
              <w:t>预订</w:t>
            </w:r>
            <w:r w:rsidRPr="00E23D3A">
              <w:rPr>
                <w:rFonts w:eastAsia="仿宋"/>
                <w:sz w:val="28"/>
                <w:szCs w:val="28"/>
              </w:rPr>
              <w:t>费用，报告价格以最终定价为准</w:t>
            </w:r>
            <w:r w:rsidR="005105AD" w:rsidRPr="00E23D3A">
              <w:rPr>
                <w:rFonts w:eastAsia="仿宋" w:hint="eastAsia"/>
                <w:sz w:val="28"/>
                <w:szCs w:val="28"/>
              </w:rPr>
              <w:t>；每个案例收录企业</w:t>
            </w:r>
            <w:r w:rsidR="00905F74" w:rsidRPr="00E23D3A">
              <w:rPr>
                <w:rFonts w:eastAsia="仿宋" w:hint="eastAsia"/>
                <w:sz w:val="28"/>
                <w:szCs w:val="28"/>
              </w:rPr>
              <w:t>协会将</w:t>
            </w:r>
            <w:r w:rsidR="005105AD" w:rsidRPr="00E23D3A">
              <w:rPr>
                <w:rFonts w:eastAsia="仿宋" w:hint="eastAsia"/>
                <w:sz w:val="28"/>
                <w:szCs w:val="28"/>
              </w:rPr>
              <w:t>免费赠送</w:t>
            </w:r>
            <w:r w:rsidR="00E75D67" w:rsidRPr="00E23D3A">
              <w:rPr>
                <w:rFonts w:eastAsia="仿宋"/>
                <w:sz w:val="28"/>
                <w:szCs w:val="28"/>
              </w:rPr>
              <w:t>5</w:t>
            </w:r>
            <w:r w:rsidR="005105AD" w:rsidRPr="00E23D3A">
              <w:rPr>
                <w:rFonts w:eastAsia="仿宋" w:hint="eastAsia"/>
                <w:sz w:val="28"/>
                <w:szCs w:val="28"/>
              </w:rPr>
              <w:t>本报告，超过</w:t>
            </w:r>
            <w:r w:rsidR="00E75D67" w:rsidRPr="00E23D3A">
              <w:rPr>
                <w:rFonts w:eastAsia="仿宋"/>
                <w:sz w:val="28"/>
                <w:szCs w:val="28"/>
              </w:rPr>
              <w:t>5</w:t>
            </w:r>
            <w:r w:rsidR="005105AD" w:rsidRPr="00E23D3A">
              <w:rPr>
                <w:rFonts w:eastAsia="仿宋" w:hint="eastAsia"/>
                <w:sz w:val="28"/>
                <w:szCs w:val="28"/>
              </w:rPr>
              <w:t>本需自行购买</w:t>
            </w:r>
            <w:r w:rsidR="00557AD0" w:rsidRPr="00E23D3A">
              <w:rPr>
                <w:rFonts w:eastAsia="仿宋"/>
                <w:sz w:val="28"/>
                <w:szCs w:val="28"/>
              </w:rPr>
              <w:t>。</w:t>
            </w:r>
          </w:p>
          <w:p w:rsidR="00AD0B53" w:rsidRPr="00E23D3A" w:rsidRDefault="00406F49" w:rsidP="00406F49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E23D3A">
              <w:rPr>
                <w:rFonts w:eastAsia="仿宋"/>
                <w:sz w:val="28"/>
                <w:szCs w:val="28"/>
              </w:rPr>
              <w:t>案例填报单位对所提供的案例内容等相关材料真实性负责。</w:t>
            </w:r>
          </w:p>
        </w:tc>
      </w:tr>
      <w:tr w:rsidR="00001A79" w:rsidRPr="00753292" w:rsidTr="00E23D3A">
        <w:trPr>
          <w:cantSplit/>
          <w:trHeight w:val="1561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1A79" w:rsidRPr="00753292" w:rsidRDefault="00001A79" w:rsidP="00001A79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001A79" w:rsidRPr="00753292" w:rsidRDefault="00406F49" w:rsidP="00001A79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账号信息</w:t>
            </w:r>
          </w:p>
          <w:p w:rsidR="00001A79" w:rsidRPr="00753292" w:rsidRDefault="00001A79" w:rsidP="00001A79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7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06F49" w:rsidRPr="00753292" w:rsidRDefault="00406F49" w:rsidP="00406F49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开户名：中国集装箱行业协会</w:t>
            </w:r>
          </w:p>
          <w:p w:rsidR="00406F49" w:rsidRPr="00753292" w:rsidRDefault="00406F49" w:rsidP="00406F49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开户行：中国建设银行北京王府井支行</w:t>
            </w:r>
          </w:p>
          <w:p w:rsidR="00001A79" w:rsidRPr="00753292" w:rsidRDefault="00406F49" w:rsidP="00406F49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账号：</w:t>
            </w:r>
            <w:r w:rsidRPr="00753292">
              <w:rPr>
                <w:rFonts w:eastAsia="仿宋"/>
                <w:sz w:val="28"/>
                <w:szCs w:val="28"/>
              </w:rPr>
              <w:t>11001070100056015965</w:t>
            </w:r>
          </w:p>
        </w:tc>
      </w:tr>
    </w:tbl>
    <w:p w:rsidR="00B45965" w:rsidRPr="00753292" w:rsidRDefault="00B45965" w:rsidP="00BB6134">
      <w:pPr>
        <w:spacing w:beforeLines="50" w:before="156" w:afterLines="50" w:after="156" w:line="360" w:lineRule="auto"/>
        <w:rPr>
          <w:rFonts w:eastAsia="仿宋" w:hint="eastAsia"/>
          <w:sz w:val="28"/>
          <w:szCs w:val="28"/>
        </w:rPr>
      </w:pPr>
      <w:bookmarkStart w:id="0" w:name="_GoBack"/>
      <w:bookmarkEnd w:id="0"/>
    </w:p>
    <w:sectPr w:rsidR="00B45965" w:rsidRPr="00753292" w:rsidSect="0067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83" w:rsidRDefault="00EA7783" w:rsidP="00B45965">
      <w:r>
        <w:separator/>
      </w:r>
    </w:p>
  </w:endnote>
  <w:endnote w:type="continuationSeparator" w:id="0">
    <w:p w:rsidR="00EA7783" w:rsidRDefault="00EA7783" w:rsidP="00B4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83" w:rsidRDefault="00EA7783" w:rsidP="00B45965">
      <w:r>
        <w:separator/>
      </w:r>
    </w:p>
  </w:footnote>
  <w:footnote w:type="continuationSeparator" w:id="0">
    <w:p w:rsidR="00EA7783" w:rsidRDefault="00EA7783" w:rsidP="00B4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19A15BF1"/>
    <w:multiLevelType w:val="multilevel"/>
    <w:tmpl w:val="19A15BF1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17FBB"/>
    <w:multiLevelType w:val="hybridMultilevel"/>
    <w:tmpl w:val="DA9E912A"/>
    <w:lvl w:ilvl="0" w:tplc="D7404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CEC"/>
    <w:rsid w:val="00001A79"/>
    <w:rsid w:val="000C3A09"/>
    <w:rsid w:val="000D6501"/>
    <w:rsid w:val="001D28F8"/>
    <w:rsid w:val="001F1CEC"/>
    <w:rsid w:val="0021195F"/>
    <w:rsid w:val="00232D0A"/>
    <w:rsid w:val="002670E8"/>
    <w:rsid w:val="002973E1"/>
    <w:rsid w:val="003135EF"/>
    <w:rsid w:val="00316029"/>
    <w:rsid w:val="003300B1"/>
    <w:rsid w:val="00395504"/>
    <w:rsid w:val="003C76CA"/>
    <w:rsid w:val="00406F49"/>
    <w:rsid w:val="0041262C"/>
    <w:rsid w:val="004473D8"/>
    <w:rsid w:val="00465DD6"/>
    <w:rsid w:val="004729C0"/>
    <w:rsid w:val="00474D32"/>
    <w:rsid w:val="004968FF"/>
    <w:rsid w:val="005105AD"/>
    <w:rsid w:val="00553D15"/>
    <w:rsid w:val="00557AD0"/>
    <w:rsid w:val="00640B67"/>
    <w:rsid w:val="0066561E"/>
    <w:rsid w:val="0067241D"/>
    <w:rsid w:val="006810AB"/>
    <w:rsid w:val="0069529C"/>
    <w:rsid w:val="006A0B59"/>
    <w:rsid w:val="006F3C5C"/>
    <w:rsid w:val="00753292"/>
    <w:rsid w:val="007C522A"/>
    <w:rsid w:val="007F3A78"/>
    <w:rsid w:val="00905F74"/>
    <w:rsid w:val="009B71E4"/>
    <w:rsid w:val="00AD0B53"/>
    <w:rsid w:val="00AD4D50"/>
    <w:rsid w:val="00B45965"/>
    <w:rsid w:val="00B4755A"/>
    <w:rsid w:val="00BB6134"/>
    <w:rsid w:val="00BD5959"/>
    <w:rsid w:val="00C1469B"/>
    <w:rsid w:val="00C3774F"/>
    <w:rsid w:val="00C5490B"/>
    <w:rsid w:val="00C950B9"/>
    <w:rsid w:val="00D025E4"/>
    <w:rsid w:val="00D171F3"/>
    <w:rsid w:val="00E10723"/>
    <w:rsid w:val="00E23D3A"/>
    <w:rsid w:val="00E26210"/>
    <w:rsid w:val="00E64D43"/>
    <w:rsid w:val="00E75D67"/>
    <w:rsid w:val="00EA7783"/>
    <w:rsid w:val="00EB3F5C"/>
    <w:rsid w:val="00EF058F"/>
    <w:rsid w:val="00F242F8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FFCA"/>
  <w15:docId w15:val="{6354F362-A944-4799-AA93-83F25744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965"/>
    <w:rPr>
      <w:sz w:val="18"/>
      <w:szCs w:val="18"/>
    </w:rPr>
  </w:style>
  <w:style w:type="character" w:styleId="a7">
    <w:name w:val="Hyperlink"/>
    <w:rsid w:val="00B4596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28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C522A"/>
    <w:pPr>
      <w:ind w:firstLineChars="200" w:firstLine="420"/>
    </w:pPr>
  </w:style>
  <w:style w:type="paragraph" w:customStyle="1" w:styleId="Default">
    <w:name w:val="Default"/>
    <w:rsid w:val="0021195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先立</dc:creator>
  <cp:keywords/>
  <dc:description/>
  <cp:lastModifiedBy>张建强</cp:lastModifiedBy>
  <cp:revision>107</cp:revision>
  <cp:lastPrinted>2020-03-24T10:42:00Z</cp:lastPrinted>
  <dcterms:created xsi:type="dcterms:W3CDTF">2020-03-12T06:04:00Z</dcterms:created>
  <dcterms:modified xsi:type="dcterms:W3CDTF">2021-02-22T02:46:00Z</dcterms:modified>
</cp:coreProperties>
</file>